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ISO 27001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TEST_ETI Meridian Group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Services / Conseil &amp; Ingenierie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Norme internationale ISO/IEC 27001:2022 (Standard international, 2022).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123 applicable(s), sur 123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123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Contexte de l'organisation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Compréhension de l'organisation et de son contexte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Compréhension des besoins et attentes des parties intéressées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Détermination du domaine d'application du système de management de la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Système de management de la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Leadership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Leadership et engagement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Politique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Rôles, responsabilités et autorités au sein de l'organisation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Planification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Généralités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Appréciation des risques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Traitement des risques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Objectifs de sécurité de l'information et plans pour les atteindre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Planification des modifications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Supports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Ressources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Compétences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Sensibilisation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Communication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Généralités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Création et mise à jour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Contrôle des informations documentées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Fonctionnement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Planification et contrôle opérationnels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Appréciation des risques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Traitement des risques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Évaluation de la performance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Surveillance, mesurages, analyse et évaluation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Généralités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Programme d'audit interne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Généralités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Eléments d'entrée de la revue de direction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Résultats des revues de direction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Amélioration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Amélioration continue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Non-conformité et action corrective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Mesure de sécurité organisationnelles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Politiques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Fonctions et responsabilités liées à la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Séparation des tâches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Responsabilités de la direction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Contact avec les autorités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Contact avec des groupes d'intérêt spécifiques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Renseignements sur les menaces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de l'information dans la gestion de projet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Inventaire des informations et autres actifs associés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Utilisation correcte des informations et autres actifs associés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Restitution des actifs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Classification des informations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Marquage des informations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Transfert des informations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Contrôle d'accès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Gestion des identités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Informations d'authentification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Droits d'accès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A.5.19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de l'information dans les relations avec les fournisseurs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La sécurité de l'information dans les accords conclus avec les fournisseurs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Gestion de la sécurité de l'information dans la chaîne d'approvisionnement des technologies de l'information et de la communication (TIC)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Surveillance, révision et gestion des changements des services fournisseurs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de l'information dans l'utilisation de services en nuage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Planification et préparation de la gestion des incidents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Évaluation des événements de sécurité de l'information et prise de décision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Réponse aux incidents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Tirer des enseignements des incidents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Collecte de preuves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A.5.29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de l'information pendant une perturbation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Préparation des TIC la continuité d'activité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Exigences légales, statutaires, réglementaires et contractuelles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Droits de propriété intellectuelle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Protection des enregistrements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Protection de la vie privée et des données à caractère personnel (DCP)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Révision indépendante de la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Conformité aux politiques, règles et normes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A.5.37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Procédures d'exploitation documentées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Mesures de sécurité applicables aux personnes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Sélection des candidats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Termes et conditions du contrat de travail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Sensibilisation, enseignement et formation en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Procédure disciplinaire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Responsabilités après la fin ou le changement d'emploi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Accords de confidentialité ou de non-divulgation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Travail à distance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Déclaration des événements de sécurité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Mesures de sécurité physique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Périmètres de sécurité physique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Les entrées physiques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Sécurisation des bureaux, des salles et des installations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Surveillance de la sécurité physique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Protection contre les menaces physiques et environnementales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Travail dans les zones sécurisées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Bureau propre et écran vide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Emplacement et protection du matériel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des actifs hors des locaux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Supports de stockage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Services supports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du câblage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A.7.13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Maintenance du matériel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A.7.14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Élimination ou recyclage sécurisé(e) du matériel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Mesures de sécurité technologiques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Terminaux finaux des utilisateurs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Droits d'accès privilégiés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Restriction d'accès aux informations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Accès aux codes source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Authentification sécurisée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Dimensionnement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Protection contre les programmes malveillants (malware)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Gestion des vulnérabilités techniques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Gestion des configurations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Suppression des informations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Masquage des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Prévention de la fuite de données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Sauvegarde des informations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Redondance des moyens de traitement de l'information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Journalisation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Activités de surveillance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Synchronisation des horloges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Utilisation de programmes utilitaires à privilèges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A.8.19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Installation de logiciels sur des systèmes opérationnels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des réseaux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Sécurité des services réseau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Cloisonnement des réseaux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Filtrage web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Utilisation de la cryptographie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Cycle de vie de développement sécurisé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Exigences de sécurité des applications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Principes d'ingénierie et d'architecture des systèmes sécurisés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Codage sécurisé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A.8.29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Tests de sécurité dans le développement et l'acceptation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A.8.30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Développement externalisé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A.8.31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Séparation des environnements de développement, de test et opérationnels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A.8.32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Gestion des changements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A.8.33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Informations de test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A.8.34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Protection des systèmes d'information pendant les tests d'audit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ISO 27001 · TEST_ETI Meridian Group</dc:title>
  <dc:creator>Cabinet Démo</dc:creator>
  <cp:lastModifiedBy>Un-named</cp:lastModifiedBy>
  <cp:revision>1</cp:revision>
  <dcterms:created xsi:type="dcterms:W3CDTF">2026-10-22T01:21:23.825Z</dcterms:created>
  <dcterms:modified xsi:type="dcterms:W3CDTF">2026-10-22T01:21:23.825Z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